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B1E" w:rsidRDefault="00A7245D">
      <w:r>
        <w:rPr>
          <w:noProof/>
          <w:lang w:eastAsia="en-GB"/>
        </w:rPr>
        <w:drawing>
          <wp:inline distT="0" distB="0" distL="0" distR="0" wp14:anchorId="1C55B6FF" wp14:editId="7A33857D">
            <wp:extent cx="5731510" cy="3541779"/>
            <wp:effectExtent l="0" t="0" r="21590" b="2095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073B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B26"/>
    <w:rsid w:val="00073B1E"/>
    <w:rsid w:val="00830B26"/>
    <w:rsid w:val="00A7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B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GB" sz="1075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Curva de Par / </a:t>
            </a:r>
            <a:r>
              <a:rPr lang="en-GB" sz="1075" b="1" i="1" u="none" strike="noStrike" baseline="0">
                <a:solidFill>
                  <a:srgbClr val="000000"/>
                </a:solidFill>
                <a:latin typeface="Arial"/>
                <a:cs typeface="Arial"/>
              </a:rPr>
              <a:t>Torque Diagram</a:t>
            </a:r>
            <a:endParaRPr lang="en-GB" sz="1075" b="1" i="0" u="none" strike="noStrike" baseline="0">
              <a:solidFill>
                <a:srgbClr val="000000"/>
              </a:solidFill>
              <a:latin typeface="Arial"/>
              <a:cs typeface="Arial"/>
            </a:endParaRPr>
          </a:p>
          <a:p>
            <a:pPr>
              <a:defRPr sz="1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GB" sz="1075" b="1" i="0" u="none" strike="noStrike" baseline="0">
              <a:solidFill>
                <a:srgbClr val="000000"/>
              </a:solidFill>
              <a:latin typeface="Arial"/>
              <a:cs typeface="Arial"/>
            </a:endParaRPr>
          </a:p>
        </c:rich>
      </c:tx>
      <c:layout>
        <c:manualLayout>
          <c:xMode val="edge"/>
          <c:yMode val="edge"/>
          <c:x val="0.35436258949306726"/>
          <c:y val="3.0368729950422862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872490347427084"/>
          <c:y val="0.13232104121475055"/>
          <c:w val="0.84161128985639277"/>
          <c:h val="0.68546637744034711"/>
        </c:manualLayout>
      </c:layout>
      <c:scatterChart>
        <c:scatterStyle val="smoothMarker"/>
        <c:varyColors val="0"/>
        <c:ser>
          <c:idx val="1"/>
          <c:order val="0"/>
          <c:tx>
            <c:strRef>
              <c:f>'Driving Mode Datasheet'!$R$96</c:f>
              <c:strCache>
                <c:ptCount val="1"/>
                <c:pt idx="0">
                  <c:v>Límite Servicio S6 Limit for Service S6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none"/>
          </c:marker>
          <c:xVal>
            <c:numRef>
              <c:f>'Driving Mode Datasheet'!$P$97:$P$112</c:f>
              <c:numCache>
                <c:formatCode>0</c:formatCode>
                <c:ptCount val="16"/>
                <c:pt idx="0">
                  <c:v>10</c:v>
                </c:pt>
                <c:pt idx="1">
                  <c:v>3130</c:v>
                </c:pt>
                <c:pt idx="2">
                  <c:v>3433.3333333333335</c:v>
                </c:pt>
                <c:pt idx="3">
                  <c:v>3736.6666666666665</c:v>
                </c:pt>
                <c:pt idx="4">
                  <c:v>4040</c:v>
                </c:pt>
                <c:pt idx="5">
                  <c:v>4343.333333333333</c:v>
                </c:pt>
                <c:pt idx="6">
                  <c:v>4646.666666666667</c:v>
                </c:pt>
                <c:pt idx="7">
                  <c:v>4950</c:v>
                </c:pt>
                <c:pt idx="8">
                  <c:v>5087.5</c:v>
                </c:pt>
                <c:pt idx="9">
                  <c:v>5225</c:v>
                </c:pt>
                <c:pt idx="10">
                  <c:v>5362.5</c:v>
                </c:pt>
                <c:pt idx="11">
                  <c:v>5500</c:v>
                </c:pt>
                <c:pt idx="12">
                  <c:v>5500</c:v>
                </c:pt>
                <c:pt idx="13">
                  <c:v>5500</c:v>
                </c:pt>
                <c:pt idx="14">
                  <c:v>5500</c:v>
                </c:pt>
              </c:numCache>
            </c:numRef>
          </c:xVal>
          <c:yVal>
            <c:numRef>
              <c:f>'Driving Mode Datasheet'!$T$97:$T$112</c:f>
              <c:numCache>
                <c:formatCode>0.0</c:formatCode>
                <c:ptCount val="16"/>
                <c:pt idx="0">
                  <c:v>1589.9999999999998</c:v>
                </c:pt>
                <c:pt idx="1">
                  <c:v>1589.9999999999998</c:v>
                </c:pt>
                <c:pt idx="2">
                  <c:v>1449.52427184466</c:v>
                </c:pt>
                <c:pt idx="3">
                  <c:v>1331.8554861730597</c:v>
                </c:pt>
                <c:pt idx="4">
                  <c:v>1231.8564356435641</c:v>
                </c:pt>
                <c:pt idx="5">
                  <c:v>1145.8250191864927</c:v>
                </c:pt>
                <c:pt idx="6">
                  <c:v>1071.025824964132</c:v>
                </c:pt>
                <c:pt idx="7">
                  <c:v>1005.3939393939394</c:v>
                </c:pt>
                <c:pt idx="8">
                  <c:v>943.99142512769754</c:v>
                </c:pt>
                <c:pt idx="9">
                  <c:v>887.8298499928128</c:v>
                </c:pt>
                <c:pt idx="10">
                  <c:v>836.3410592811116</c:v>
                </c:pt>
                <c:pt idx="11">
                  <c:v>789.03094228861346</c:v>
                </c:pt>
                <c:pt idx="12">
                  <c:v>789.03094228861346</c:v>
                </c:pt>
                <c:pt idx="13">
                  <c:v>789.03094228861346</c:v>
                </c:pt>
                <c:pt idx="14">
                  <c:v>789.03094228861346</c:v>
                </c:pt>
              </c:numCache>
            </c:numRef>
          </c:yVal>
          <c:smooth val="0"/>
        </c:ser>
        <c:ser>
          <c:idx val="0"/>
          <c:order val="1"/>
          <c:tx>
            <c:strRef>
              <c:f>'Driving Mode Datasheet'!$Q$96</c:f>
              <c:strCache>
                <c:ptCount val="1"/>
                <c:pt idx="0">
                  <c:v>Límite Servicio S1 Limit for Service S1</c:v>
                </c:pt>
              </c:strCache>
            </c:strRef>
          </c:tx>
          <c:spPr>
            <a:ln w="38100">
              <a:solidFill>
                <a:srgbClr val="000000"/>
              </a:solidFill>
              <a:prstDash val="solid"/>
            </a:ln>
          </c:spPr>
          <c:marker>
            <c:symbol val="none"/>
          </c:marker>
          <c:xVal>
            <c:numRef>
              <c:f>'Driving Mode Datasheet'!$P$97:$P$112</c:f>
              <c:numCache>
                <c:formatCode>0</c:formatCode>
                <c:ptCount val="16"/>
                <c:pt idx="0">
                  <c:v>10</c:v>
                </c:pt>
                <c:pt idx="1">
                  <c:v>3130</c:v>
                </c:pt>
                <c:pt idx="2">
                  <c:v>3433.3333333333335</c:v>
                </c:pt>
                <c:pt idx="3">
                  <c:v>3736.6666666666665</c:v>
                </c:pt>
                <c:pt idx="4">
                  <c:v>4040</c:v>
                </c:pt>
                <c:pt idx="5">
                  <c:v>4343.333333333333</c:v>
                </c:pt>
                <c:pt idx="6">
                  <c:v>4646.666666666667</c:v>
                </c:pt>
                <c:pt idx="7">
                  <c:v>4950</c:v>
                </c:pt>
                <c:pt idx="8">
                  <c:v>5087.5</c:v>
                </c:pt>
                <c:pt idx="9">
                  <c:v>5225</c:v>
                </c:pt>
                <c:pt idx="10">
                  <c:v>5362.5</c:v>
                </c:pt>
                <c:pt idx="11">
                  <c:v>5500</c:v>
                </c:pt>
                <c:pt idx="12">
                  <c:v>5500</c:v>
                </c:pt>
                <c:pt idx="13">
                  <c:v>5500</c:v>
                </c:pt>
                <c:pt idx="14">
                  <c:v>5500</c:v>
                </c:pt>
              </c:numCache>
            </c:numRef>
          </c:xVal>
          <c:yVal>
            <c:numRef>
              <c:f>'Driving Mode Datasheet'!$S$97:$S$112</c:f>
              <c:numCache>
                <c:formatCode>0.0</c:formatCode>
                <c:ptCount val="16"/>
                <c:pt idx="0">
                  <c:v>1069.9999999999998</c:v>
                </c:pt>
                <c:pt idx="1">
                  <c:v>1070</c:v>
                </c:pt>
                <c:pt idx="2">
                  <c:v>975.46601941747565</c:v>
                </c:pt>
                <c:pt idx="3">
                  <c:v>896.28010704727922</c:v>
                </c:pt>
                <c:pt idx="4">
                  <c:v>828.98514851485152</c:v>
                </c:pt>
                <c:pt idx="5">
                  <c:v>771.08979278587879</c:v>
                </c:pt>
                <c:pt idx="6">
                  <c:v>720.7532281205165</c:v>
                </c:pt>
                <c:pt idx="7">
                  <c:v>676.58585858585866</c:v>
                </c:pt>
                <c:pt idx="8">
                  <c:v>658.29975429975423</c:v>
                </c:pt>
                <c:pt idx="9">
                  <c:v>640.97607655502395</c:v>
                </c:pt>
                <c:pt idx="10">
                  <c:v>624.54079254079249</c:v>
                </c:pt>
                <c:pt idx="11">
                  <c:v>608.92727272727268</c:v>
                </c:pt>
                <c:pt idx="12">
                  <c:v>608.92727272727268</c:v>
                </c:pt>
                <c:pt idx="13">
                  <c:v>608.92727272727268</c:v>
                </c:pt>
                <c:pt idx="14">
                  <c:v>608.92727272727268</c:v>
                </c:pt>
              </c:numCache>
            </c:numRef>
          </c:yVal>
          <c:smooth val="0"/>
        </c:ser>
        <c:ser>
          <c:idx val="2"/>
          <c:order val="2"/>
          <c:tx>
            <c:v>Carga / Load    Nm 1</c:v>
          </c:tx>
          <c:spPr>
            <a:ln w="25400">
              <a:solidFill>
                <a:srgbClr val="0000FF"/>
              </a:solidFill>
              <a:prstDash val="solid"/>
            </a:ln>
          </c:spPr>
          <c:marker>
            <c:symbol val="none"/>
          </c:marker>
          <c:xVal>
            <c:numRef>
              <c:f>'Driving Mode Datasheet'!$A$89:$A$108</c:f>
              <c:numCache>
                <c:formatCode>0</c:formatCode>
                <c:ptCount val="20"/>
              </c:numCache>
            </c:numRef>
          </c:xVal>
          <c:yVal>
            <c:numRef>
              <c:f>'Driving Mode Datasheet'!$B$89:$B$108</c:f>
              <c:numCache>
                <c:formatCode>0</c:formatCode>
                <c:ptCount val="20"/>
              </c:numCache>
            </c:numRef>
          </c:yVal>
          <c:smooth val="0"/>
        </c:ser>
        <c:ser>
          <c:idx val="3"/>
          <c:order val="3"/>
          <c:tx>
            <c:v>Carga / Load    Nm 2</c:v>
          </c:tx>
          <c:spPr>
            <a:ln w="25400">
              <a:solidFill>
                <a:srgbClr val="FF0000"/>
              </a:solidFill>
              <a:prstDash val="solid"/>
            </a:ln>
          </c:spPr>
          <c:marker>
            <c:symbol val="none"/>
          </c:marker>
          <c:xVal>
            <c:numRef>
              <c:f>'Driving Mode Datasheet'!$A$89:$A$108</c:f>
              <c:numCache>
                <c:formatCode>0</c:formatCode>
                <c:ptCount val="20"/>
              </c:numCache>
            </c:numRef>
          </c:xVal>
          <c:yVal>
            <c:numRef>
              <c:f>'Driving Mode Datasheet'!$C$89:$C$108</c:f>
              <c:numCache>
                <c:formatCode>0</c:formatCode>
                <c:ptCount val="20"/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609088"/>
        <c:axId val="39611776"/>
      </c:scatterChart>
      <c:valAx>
        <c:axId val="39609088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 w="3175">
              <a:solidFill>
                <a:srgbClr val="000000"/>
              </a:solidFill>
              <a:prstDash val="sysDash"/>
            </a:ln>
          </c:spPr>
        </c:min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/>
                  <a:t>rpm</a:t>
                </a:r>
              </a:p>
            </c:rich>
          </c:tx>
          <c:layout>
            <c:manualLayout>
              <c:xMode val="edge"/>
              <c:yMode val="edge"/>
              <c:x val="0.50872517898613467"/>
              <c:y val="0.88286330745115194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1"/>
        <c:majorTickMark val="out"/>
        <c:minorTickMark val="out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9611776"/>
        <c:crosses val="autoZero"/>
        <c:crossBetween val="midCat"/>
      </c:valAx>
      <c:valAx>
        <c:axId val="396117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 w="3175">
              <a:solidFill>
                <a:srgbClr val="000000"/>
              </a:solidFill>
              <a:prstDash val="sysDash"/>
            </a:ln>
          </c:spPr>
        </c:min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/>
                  <a:t>Nm</a:t>
                </a:r>
              </a:p>
            </c:rich>
          </c:tx>
          <c:layout>
            <c:manualLayout>
              <c:xMode val="edge"/>
              <c:yMode val="edge"/>
              <c:x val="2.6845721509942147E-2"/>
              <c:y val="0.44685472258675996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9609088"/>
        <c:crosses val="autoZero"/>
        <c:crossBetween val="midCat"/>
      </c:valAx>
      <c:spPr>
        <a:noFill/>
        <a:ln w="12700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831099195710454"/>
          <c:y val="4.9891540130151846E-2"/>
          <c:w val="0.16621983914209115"/>
          <c:h val="0.29934924078091107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69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Gibson</dc:creator>
  <cp:lastModifiedBy>Colin Gibson</cp:lastModifiedBy>
  <cp:revision>2</cp:revision>
  <dcterms:created xsi:type="dcterms:W3CDTF">2015-03-25T15:19:00Z</dcterms:created>
  <dcterms:modified xsi:type="dcterms:W3CDTF">2015-03-25T15:19:00Z</dcterms:modified>
</cp:coreProperties>
</file>